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C1066" w14:textId="26545136" w:rsidR="00A57697" w:rsidRDefault="00A57697" w:rsidP="00207729">
      <w:pPr>
        <w:jc w:val="center"/>
        <w:rPr>
          <w:rFonts w:ascii="Bahnschrift Light" w:hAnsi="Bahnschrift Light"/>
          <w:sz w:val="96"/>
        </w:rPr>
      </w:pPr>
      <w:r>
        <w:rPr>
          <w:noProof/>
          <w:lang w:eastAsia="en-GB"/>
        </w:rPr>
        <w:drawing>
          <wp:inline distT="0" distB="0" distL="0" distR="0" wp14:anchorId="0BBC52D9" wp14:editId="22B8D0D3">
            <wp:extent cx="5731510" cy="210057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OS Wellbeing News Mast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100579"/>
                    </a:xfrm>
                    <a:prstGeom prst="rect">
                      <a:avLst/>
                    </a:prstGeom>
                  </pic:spPr>
                </pic:pic>
              </a:graphicData>
            </a:graphic>
          </wp:inline>
        </w:drawing>
      </w:r>
    </w:p>
    <w:p w14:paraId="2E29A06B" w14:textId="4C374AF9" w:rsidR="00A24602" w:rsidRDefault="00207729" w:rsidP="00A57697">
      <w:pPr>
        <w:jc w:val="center"/>
        <w:rPr>
          <w:rFonts w:ascii="Bahnschrift Light" w:hAnsi="Bahnschrift Light"/>
          <w:sz w:val="96"/>
        </w:rPr>
      </w:pPr>
      <w:r>
        <w:rPr>
          <w:rFonts w:ascii="Bahnschrift Light" w:hAnsi="Bahnschrift Light"/>
          <w:sz w:val="96"/>
        </w:rPr>
        <w:t>LOROS Wellbeing Champions</w:t>
      </w:r>
    </w:p>
    <w:p w14:paraId="7D0065F8" w14:textId="77777777" w:rsidR="00003B2D" w:rsidRPr="005E55EB" w:rsidRDefault="00003B2D" w:rsidP="00003B2D">
      <w:pPr>
        <w:jc w:val="both"/>
        <w:rPr>
          <w:rFonts w:ascii="Bahnschrift Light" w:hAnsi="Bahnschrift Light"/>
          <w:sz w:val="28"/>
          <w:szCs w:val="26"/>
        </w:rPr>
      </w:pPr>
    </w:p>
    <w:p w14:paraId="0DFBE2CB" w14:textId="14A0EF13" w:rsidR="00207729" w:rsidRPr="005E55EB" w:rsidRDefault="00207729" w:rsidP="00003B2D">
      <w:pPr>
        <w:jc w:val="both"/>
        <w:rPr>
          <w:rFonts w:ascii="Bahnschrift Light" w:hAnsi="Bahnschrift Light"/>
          <w:sz w:val="28"/>
          <w:szCs w:val="26"/>
        </w:rPr>
      </w:pPr>
      <w:r w:rsidRPr="005E55EB">
        <w:rPr>
          <w:rFonts w:ascii="Bahnschrift Light" w:hAnsi="Bahnschrift Light"/>
          <w:sz w:val="28"/>
          <w:szCs w:val="26"/>
        </w:rPr>
        <w:t xml:space="preserve">Our </w:t>
      </w:r>
      <w:r w:rsidR="00F94E53" w:rsidRPr="005E55EB">
        <w:rPr>
          <w:rFonts w:ascii="Bahnschrift Light" w:hAnsi="Bahnschrift Light"/>
          <w:sz w:val="28"/>
          <w:szCs w:val="26"/>
        </w:rPr>
        <w:t>staff and volunteers</w:t>
      </w:r>
      <w:r w:rsidRPr="005E55EB">
        <w:rPr>
          <w:rFonts w:ascii="Bahnschrift Light" w:hAnsi="Bahnschrift Light"/>
          <w:sz w:val="28"/>
          <w:szCs w:val="26"/>
        </w:rPr>
        <w:t xml:space="preserve"> told us wellbeing was important to them and we want to make sure we have enough support in place to honour that. </w:t>
      </w:r>
    </w:p>
    <w:p w14:paraId="133848E3" w14:textId="77777777" w:rsidR="00207729" w:rsidRPr="005E55EB" w:rsidRDefault="00207729" w:rsidP="00003B2D">
      <w:pPr>
        <w:jc w:val="both"/>
        <w:rPr>
          <w:rFonts w:ascii="Bahnschrift Light" w:hAnsi="Bahnschrift Light"/>
          <w:sz w:val="28"/>
          <w:szCs w:val="26"/>
        </w:rPr>
      </w:pPr>
      <w:r w:rsidRPr="005E55EB">
        <w:rPr>
          <w:rFonts w:ascii="Bahnschrift Light" w:hAnsi="Bahnschrift Light"/>
          <w:sz w:val="28"/>
          <w:szCs w:val="26"/>
        </w:rPr>
        <w:t>We already have a wellbeing coordinator and now we are building a network of wellbeing champions from each department. The champions will be the point of contact within their teams but will also work alongside the coordinator to communicate wellbeing initiatives and signpost when needed.</w:t>
      </w:r>
    </w:p>
    <w:p w14:paraId="7150D659" w14:textId="77777777" w:rsidR="00207729" w:rsidRPr="005E55EB" w:rsidRDefault="00207729" w:rsidP="00003B2D">
      <w:pPr>
        <w:jc w:val="both"/>
        <w:rPr>
          <w:rFonts w:ascii="Bahnschrift Light" w:hAnsi="Bahnschrift Light"/>
          <w:b/>
          <w:sz w:val="28"/>
          <w:szCs w:val="26"/>
        </w:rPr>
      </w:pPr>
      <w:r w:rsidRPr="005E55EB">
        <w:rPr>
          <w:rFonts w:ascii="Bahnschrift Light" w:hAnsi="Bahnschrift Light"/>
          <w:b/>
          <w:sz w:val="28"/>
          <w:szCs w:val="26"/>
        </w:rPr>
        <w:t>What will you be a champion of?</w:t>
      </w:r>
    </w:p>
    <w:p w14:paraId="453C02C7" w14:textId="77777777" w:rsidR="00207729" w:rsidRPr="005E55EB" w:rsidRDefault="00207729" w:rsidP="00003B2D">
      <w:pPr>
        <w:jc w:val="both"/>
        <w:rPr>
          <w:rFonts w:ascii="Bahnschrift Light" w:hAnsi="Bahnschrift Light"/>
          <w:sz w:val="28"/>
          <w:szCs w:val="26"/>
        </w:rPr>
      </w:pPr>
      <w:r w:rsidRPr="005E55EB">
        <w:rPr>
          <w:rFonts w:ascii="Bahnschrift Light" w:hAnsi="Bahnschrift Light"/>
          <w:sz w:val="28"/>
          <w:szCs w:val="26"/>
        </w:rPr>
        <w:t xml:space="preserve">There are 6 zones of wellbeing in our strategy: </w:t>
      </w:r>
    </w:p>
    <w:p w14:paraId="2A435C3E" w14:textId="77777777" w:rsidR="00207729" w:rsidRPr="005E55EB" w:rsidRDefault="00207729" w:rsidP="00003B2D">
      <w:pPr>
        <w:pStyle w:val="ListParagraph"/>
        <w:numPr>
          <w:ilvl w:val="0"/>
          <w:numId w:val="1"/>
        </w:numPr>
        <w:jc w:val="both"/>
        <w:rPr>
          <w:rFonts w:ascii="Bahnschrift Light" w:hAnsi="Bahnschrift Light"/>
          <w:sz w:val="28"/>
          <w:szCs w:val="26"/>
        </w:rPr>
      </w:pPr>
      <w:r w:rsidRPr="005E55EB">
        <w:rPr>
          <w:rFonts w:ascii="Bahnschrift Light" w:hAnsi="Bahnschrift Light"/>
          <w:sz w:val="28"/>
          <w:szCs w:val="26"/>
        </w:rPr>
        <w:t>Mental health and wellbeing</w:t>
      </w:r>
    </w:p>
    <w:p w14:paraId="75368917" w14:textId="77777777" w:rsidR="00207729" w:rsidRPr="005E55EB" w:rsidRDefault="00207729" w:rsidP="00003B2D">
      <w:pPr>
        <w:pStyle w:val="ListParagraph"/>
        <w:numPr>
          <w:ilvl w:val="0"/>
          <w:numId w:val="1"/>
        </w:numPr>
        <w:jc w:val="both"/>
        <w:rPr>
          <w:rFonts w:ascii="Bahnschrift Light" w:hAnsi="Bahnschrift Light"/>
          <w:sz w:val="28"/>
          <w:szCs w:val="26"/>
        </w:rPr>
      </w:pPr>
      <w:r w:rsidRPr="005E55EB">
        <w:rPr>
          <w:rFonts w:ascii="Bahnschrift Light" w:hAnsi="Bahnschrift Light"/>
          <w:sz w:val="28"/>
          <w:szCs w:val="26"/>
        </w:rPr>
        <w:t>Connections and community</w:t>
      </w:r>
    </w:p>
    <w:p w14:paraId="48363E00" w14:textId="77777777" w:rsidR="00207729" w:rsidRPr="005E55EB" w:rsidRDefault="00207729" w:rsidP="00003B2D">
      <w:pPr>
        <w:pStyle w:val="ListParagraph"/>
        <w:numPr>
          <w:ilvl w:val="0"/>
          <w:numId w:val="1"/>
        </w:numPr>
        <w:jc w:val="both"/>
        <w:rPr>
          <w:rFonts w:ascii="Bahnschrift Light" w:hAnsi="Bahnschrift Light"/>
          <w:sz w:val="28"/>
          <w:szCs w:val="26"/>
        </w:rPr>
      </w:pPr>
      <w:r w:rsidRPr="005E55EB">
        <w:rPr>
          <w:rFonts w:ascii="Bahnschrift Light" w:hAnsi="Bahnschrift Light"/>
          <w:sz w:val="28"/>
          <w:szCs w:val="26"/>
        </w:rPr>
        <w:t>Growth and development</w:t>
      </w:r>
    </w:p>
    <w:p w14:paraId="63F56F92" w14:textId="77777777" w:rsidR="00207729" w:rsidRPr="005E55EB" w:rsidRDefault="00207729" w:rsidP="00003B2D">
      <w:pPr>
        <w:pStyle w:val="ListParagraph"/>
        <w:numPr>
          <w:ilvl w:val="0"/>
          <w:numId w:val="1"/>
        </w:numPr>
        <w:jc w:val="both"/>
        <w:rPr>
          <w:rFonts w:ascii="Bahnschrift Light" w:hAnsi="Bahnschrift Light"/>
          <w:sz w:val="28"/>
          <w:szCs w:val="26"/>
        </w:rPr>
      </w:pPr>
      <w:r w:rsidRPr="005E55EB">
        <w:rPr>
          <w:rFonts w:ascii="Bahnschrift Light" w:hAnsi="Bahnschrift Light"/>
          <w:sz w:val="28"/>
          <w:szCs w:val="26"/>
        </w:rPr>
        <w:t>Physical health and diet</w:t>
      </w:r>
    </w:p>
    <w:p w14:paraId="59C6319E" w14:textId="77777777" w:rsidR="00207729" w:rsidRPr="005E55EB" w:rsidRDefault="00207729" w:rsidP="00003B2D">
      <w:pPr>
        <w:pStyle w:val="ListParagraph"/>
        <w:numPr>
          <w:ilvl w:val="0"/>
          <w:numId w:val="1"/>
        </w:numPr>
        <w:jc w:val="both"/>
        <w:rPr>
          <w:rFonts w:ascii="Bahnschrift Light" w:hAnsi="Bahnschrift Light"/>
          <w:sz w:val="28"/>
          <w:szCs w:val="26"/>
        </w:rPr>
      </w:pPr>
      <w:r w:rsidRPr="005E55EB">
        <w:rPr>
          <w:rFonts w:ascii="Bahnschrift Light" w:hAnsi="Bahnschrift Light"/>
          <w:sz w:val="28"/>
          <w:szCs w:val="26"/>
        </w:rPr>
        <w:t>Work- life balance</w:t>
      </w:r>
    </w:p>
    <w:p w14:paraId="236A64B9" w14:textId="77777777" w:rsidR="00207729" w:rsidRPr="005E55EB" w:rsidRDefault="00207729" w:rsidP="00003B2D">
      <w:pPr>
        <w:pStyle w:val="ListParagraph"/>
        <w:numPr>
          <w:ilvl w:val="0"/>
          <w:numId w:val="1"/>
        </w:numPr>
        <w:jc w:val="both"/>
        <w:rPr>
          <w:rFonts w:ascii="Bahnschrift Light" w:hAnsi="Bahnschrift Light"/>
          <w:sz w:val="28"/>
          <w:szCs w:val="26"/>
        </w:rPr>
      </w:pPr>
      <w:r w:rsidRPr="005E55EB">
        <w:rPr>
          <w:rFonts w:ascii="Bahnschrift Light" w:hAnsi="Bahnschrift Light"/>
          <w:sz w:val="28"/>
          <w:szCs w:val="26"/>
        </w:rPr>
        <w:t>Financial wellbeing</w:t>
      </w:r>
    </w:p>
    <w:p w14:paraId="6B181A3F" w14:textId="0E798DA8" w:rsidR="00003B2D" w:rsidRPr="005E55EB" w:rsidRDefault="00207729" w:rsidP="00003B2D">
      <w:pPr>
        <w:jc w:val="both"/>
        <w:rPr>
          <w:rFonts w:ascii="Bahnschrift Light" w:hAnsi="Bahnschrift Light"/>
          <w:sz w:val="28"/>
          <w:szCs w:val="26"/>
        </w:rPr>
      </w:pPr>
      <w:r w:rsidRPr="005E55EB">
        <w:rPr>
          <w:rFonts w:ascii="Bahnschrift Light" w:hAnsi="Bahnschrift Light"/>
          <w:sz w:val="28"/>
          <w:szCs w:val="26"/>
        </w:rPr>
        <w:t>You will help communicate each of these zones throughout the year with the support of the wellbeing coordinator</w:t>
      </w:r>
      <w:r w:rsidR="00015C2F">
        <w:rPr>
          <w:rFonts w:ascii="Bahnschrift Light" w:hAnsi="Bahnschrift Light"/>
          <w:sz w:val="28"/>
          <w:szCs w:val="26"/>
        </w:rPr>
        <w:t xml:space="preserve">. </w:t>
      </w:r>
    </w:p>
    <w:p w14:paraId="7387B9B6" w14:textId="1354D288" w:rsidR="00207729" w:rsidRPr="005E55EB" w:rsidRDefault="00207729" w:rsidP="00003B2D">
      <w:pPr>
        <w:jc w:val="both"/>
        <w:rPr>
          <w:rFonts w:ascii="Bahnschrift Light" w:hAnsi="Bahnschrift Light"/>
          <w:b/>
          <w:sz w:val="28"/>
          <w:szCs w:val="26"/>
        </w:rPr>
      </w:pPr>
      <w:r w:rsidRPr="005E55EB">
        <w:rPr>
          <w:rFonts w:ascii="Bahnschrift Light" w:hAnsi="Bahnschrift Light"/>
          <w:b/>
          <w:sz w:val="28"/>
          <w:szCs w:val="26"/>
        </w:rPr>
        <w:lastRenderedPageBreak/>
        <w:t>How will you do it?</w:t>
      </w:r>
    </w:p>
    <w:p w14:paraId="38EC7567" w14:textId="22055C76" w:rsidR="00207729" w:rsidRPr="005E55EB" w:rsidRDefault="00207729" w:rsidP="00003B2D">
      <w:pPr>
        <w:jc w:val="both"/>
        <w:rPr>
          <w:rFonts w:ascii="Bahnschrift Light" w:hAnsi="Bahnschrift Light"/>
          <w:sz w:val="28"/>
          <w:szCs w:val="26"/>
        </w:rPr>
      </w:pPr>
      <w:r w:rsidRPr="005E55EB">
        <w:rPr>
          <w:rFonts w:ascii="Bahnschrift Light" w:hAnsi="Bahnschrift Light"/>
          <w:sz w:val="28"/>
          <w:szCs w:val="26"/>
        </w:rPr>
        <w:t xml:space="preserve">You will attend quarterly meetings with the wellbeing coordinator as well as keeping in contact </w:t>
      </w:r>
      <w:r w:rsidR="00D55DA4" w:rsidRPr="005E55EB">
        <w:rPr>
          <w:rFonts w:ascii="Bahnschrift Light" w:hAnsi="Bahnschrift Light"/>
          <w:sz w:val="28"/>
          <w:szCs w:val="26"/>
        </w:rPr>
        <w:t>through</w:t>
      </w:r>
      <w:r w:rsidRPr="005E55EB">
        <w:rPr>
          <w:rFonts w:ascii="Bahnschrift Light" w:hAnsi="Bahnschrift Light"/>
          <w:sz w:val="28"/>
          <w:szCs w:val="26"/>
        </w:rPr>
        <w:t xml:space="preserve"> the year. You will be the wellbeing advocate in team meetings and </w:t>
      </w:r>
      <w:r w:rsidR="00D61D55" w:rsidRPr="005E55EB">
        <w:rPr>
          <w:rFonts w:ascii="Bahnschrift Light" w:hAnsi="Bahnschrift Light"/>
          <w:sz w:val="28"/>
          <w:szCs w:val="26"/>
        </w:rPr>
        <w:t xml:space="preserve">give any </w:t>
      </w:r>
      <w:r w:rsidRPr="005E55EB">
        <w:rPr>
          <w:rFonts w:ascii="Bahnschrift Light" w:hAnsi="Bahnschrift Light"/>
          <w:sz w:val="28"/>
          <w:szCs w:val="26"/>
        </w:rPr>
        <w:t xml:space="preserve">feedback or thoughts to the coordinator. </w:t>
      </w:r>
      <w:r w:rsidR="00003B2D" w:rsidRPr="005E55EB">
        <w:rPr>
          <w:rFonts w:ascii="Bahnschrift Light" w:hAnsi="Bahnschrift Light"/>
          <w:sz w:val="28"/>
          <w:szCs w:val="26"/>
        </w:rPr>
        <w:t>You</w:t>
      </w:r>
      <w:r w:rsidR="00D55DA4" w:rsidRPr="005E55EB">
        <w:rPr>
          <w:rFonts w:ascii="Bahnschrift Light" w:hAnsi="Bahnschrift Light"/>
          <w:sz w:val="28"/>
          <w:szCs w:val="26"/>
        </w:rPr>
        <w:t xml:space="preserve"> </w:t>
      </w:r>
      <w:r w:rsidR="00D61D55" w:rsidRPr="005E55EB">
        <w:rPr>
          <w:rFonts w:ascii="Bahnschrift Light" w:hAnsi="Bahnschrift Light"/>
          <w:sz w:val="28"/>
          <w:szCs w:val="26"/>
        </w:rPr>
        <w:t>will take</w:t>
      </w:r>
      <w:r w:rsidR="00003B2D" w:rsidRPr="005E55EB">
        <w:rPr>
          <w:rFonts w:ascii="Bahnschrift Light" w:hAnsi="Bahnschrift Light"/>
          <w:sz w:val="28"/>
          <w:szCs w:val="26"/>
        </w:rPr>
        <w:t xml:space="preserve"> ideas, research them and </w:t>
      </w:r>
      <w:r w:rsidR="003C2349" w:rsidRPr="005E55EB">
        <w:rPr>
          <w:rFonts w:ascii="Bahnschrift Light" w:hAnsi="Bahnschrift Light"/>
          <w:sz w:val="28"/>
          <w:szCs w:val="26"/>
        </w:rPr>
        <w:t>discuss their progress</w:t>
      </w:r>
      <w:r w:rsidR="009011C8" w:rsidRPr="005E55EB">
        <w:rPr>
          <w:rFonts w:ascii="Bahnschrift Light" w:hAnsi="Bahnschrift Light"/>
          <w:sz w:val="28"/>
          <w:szCs w:val="26"/>
        </w:rPr>
        <w:t xml:space="preserve"> with</w:t>
      </w:r>
      <w:r w:rsidR="00003B2D" w:rsidRPr="005E55EB">
        <w:rPr>
          <w:rFonts w:ascii="Bahnschrift Light" w:hAnsi="Bahnschrift Light"/>
          <w:sz w:val="28"/>
          <w:szCs w:val="26"/>
        </w:rPr>
        <w:t xml:space="preserve"> the wellbeing coordinator</w:t>
      </w:r>
      <w:r w:rsidR="003C2349" w:rsidRPr="005E55EB">
        <w:rPr>
          <w:rFonts w:ascii="Bahnschrift Light" w:hAnsi="Bahnschrift Light"/>
          <w:sz w:val="28"/>
          <w:szCs w:val="26"/>
        </w:rPr>
        <w:t xml:space="preserve">, who will then gain permission for </w:t>
      </w:r>
      <w:r w:rsidR="00D61D55" w:rsidRPr="005E55EB">
        <w:rPr>
          <w:rFonts w:ascii="Bahnschrift Light" w:hAnsi="Bahnschrift Light"/>
          <w:sz w:val="28"/>
          <w:szCs w:val="26"/>
        </w:rPr>
        <w:t>you to develop them</w:t>
      </w:r>
      <w:r w:rsidR="003C2349" w:rsidRPr="005E55EB">
        <w:rPr>
          <w:rFonts w:ascii="Bahnschrift Light" w:hAnsi="Bahnschrift Light"/>
          <w:sz w:val="28"/>
          <w:szCs w:val="26"/>
        </w:rPr>
        <w:t xml:space="preserve">. </w:t>
      </w:r>
    </w:p>
    <w:p w14:paraId="3130F84A" w14:textId="1529EA8C" w:rsidR="00D1424D" w:rsidRPr="005E55EB" w:rsidRDefault="00D1424D" w:rsidP="00003B2D">
      <w:pPr>
        <w:jc w:val="both"/>
        <w:rPr>
          <w:rFonts w:ascii="Bahnschrift Light" w:hAnsi="Bahnschrift Light"/>
          <w:b/>
          <w:sz w:val="28"/>
          <w:szCs w:val="26"/>
        </w:rPr>
      </w:pPr>
      <w:r w:rsidRPr="005E55EB">
        <w:rPr>
          <w:rFonts w:ascii="Bahnschrift Light" w:hAnsi="Bahnschrift Light"/>
          <w:b/>
          <w:sz w:val="28"/>
          <w:szCs w:val="26"/>
        </w:rPr>
        <w:t>How much time will it take?</w:t>
      </w:r>
    </w:p>
    <w:p w14:paraId="0417B68F" w14:textId="7426F6C0" w:rsidR="00D1424D" w:rsidRPr="005E55EB" w:rsidRDefault="00D1424D" w:rsidP="00003B2D">
      <w:pPr>
        <w:jc w:val="both"/>
        <w:rPr>
          <w:rFonts w:ascii="Bahnschrift Light" w:hAnsi="Bahnschrift Light"/>
          <w:sz w:val="28"/>
          <w:szCs w:val="26"/>
        </w:rPr>
      </w:pPr>
      <w:r w:rsidRPr="005E55EB">
        <w:rPr>
          <w:rFonts w:ascii="Bahnschrift Light" w:hAnsi="Bahnschrift Light"/>
          <w:sz w:val="28"/>
          <w:szCs w:val="26"/>
        </w:rPr>
        <w:t xml:space="preserve">Each quarterly meeting will be 1 hour, so a maximum of 4 hours over a 12 month period. </w:t>
      </w:r>
      <w:r w:rsidR="00813D46" w:rsidRPr="005E55EB">
        <w:rPr>
          <w:rFonts w:ascii="Bahnschrift Light" w:hAnsi="Bahnschrift Light"/>
          <w:sz w:val="28"/>
          <w:szCs w:val="26"/>
        </w:rPr>
        <w:t xml:space="preserve">When </w:t>
      </w:r>
      <w:r w:rsidRPr="005E55EB">
        <w:rPr>
          <w:rFonts w:ascii="Bahnschrift Light" w:hAnsi="Bahnschrift Light"/>
          <w:sz w:val="28"/>
          <w:szCs w:val="26"/>
        </w:rPr>
        <w:t xml:space="preserve">there is an event linked to wellbeing it </w:t>
      </w:r>
      <w:r w:rsidR="00BF6D77">
        <w:rPr>
          <w:rFonts w:ascii="Bahnschrift Light" w:hAnsi="Bahnschrift Light"/>
          <w:sz w:val="28"/>
          <w:szCs w:val="26"/>
        </w:rPr>
        <w:t>would be great for you to take part in as many as you can</w:t>
      </w:r>
      <w:r w:rsidRPr="005E55EB">
        <w:rPr>
          <w:rFonts w:ascii="Bahnschrift Light" w:hAnsi="Bahnschrift Light"/>
          <w:sz w:val="28"/>
          <w:szCs w:val="26"/>
        </w:rPr>
        <w:t>. Any additional time you would like to put in to either talk about wellbeing within your team or take part in more events would then be up to yourself and your line manager.</w:t>
      </w:r>
    </w:p>
    <w:p w14:paraId="36D85900" w14:textId="55312738" w:rsidR="00D1424D" w:rsidRPr="005E55EB" w:rsidRDefault="001C5E0A" w:rsidP="00003B2D">
      <w:pPr>
        <w:jc w:val="both"/>
        <w:rPr>
          <w:rFonts w:ascii="Bahnschrift Light" w:hAnsi="Bahnschrift Light"/>
          <w:b/>
          <w:sz w:val="28"/>
          <w:szCs w:val="26"/>
        </w:rPr>
      </w:pPr>
      <w:r w:rsidRPr="005E55EB">
        <w:rPr>
          <w:rFonts w:ascii="Bahnschrift Light" w:hAnsi="Bahnschrift Light"/>
          <w:b/>
          <w:sz w:val="28"/>
          <w:szCs w:val="26"/>
        </w:rPr>
        <w:t>Who can support you?</w:t>
      </w:r>
    </w:p>
    <w:p w14:paraId="59BA7518" w14:textId="31A45818" w:rsidR="001C5E0A" w:rsidRPr="005E55EB" w:rsidRDefault="001C5E0A" w:rsidP="00003B2D">
      <w:pPr>
        <w:jc w:val="both"/>
        <w:rPr>
          <w:rFonts w:ascii="Bahnschrift Light" w:hAnsi="Bahnschrift Light"/>
          <w:sz w:val="28"/>
          <w:szCs w:val="26"/>
        </w:rPr>
      </w:pPr>
      <w:r w:rsidRPr="005E55EB">
        <w:rPr>
          <w:rFonts w:ascii="Bahnschrift Light" w:hAnsi="Bahnschrift Light"/>
          <w:sz w:val="28"/>
          <w:szCs w:val="26"/>
        </w:rPr>
        <w:t>Your line manager is always available to support you as is the wellbeing coordinator and any member of the HR team. Whilst you are supporting other</w:t>
      </w:r>
      <w:r w:rsidR="007E71AF" w:rsidRPr="005E55EB">
        <w:rPr>
          <w:rFonts w:ascii="Bahnschrift Light" w:hAnsi="Bahnschrift Light"/>
          <w:sz w:val="28"/>
          <w:szCs w:val="26"/>
        </w:rPr>
        <w:t>s</w:t>
      </w:r>
      <w:r w:rsidRPr="005E55EB">
        <w:rPr>
          <w:rFonts w:ascii="Bahnschrift Light" w:hAnsi="Bahnschrift Light"/>
          <w:sz w:val="28"/>
          <w:szCs w:val="26"/>
        </w:rPr>
        <w:t xml:space="preserve"> with their wellbeing, you should also </w:t>
      </w:r>
      <w:r w:rsidR="007E71AF" w:rsidRPr="005E55EB">
        <w:rPr>
          <w:rFonts w:ascii="Bahnschrift Light" w:hAnsi="Bahnschrift Light"/>
          <w:sz w:val="28"/>
          <w:szCs w:val="26"/>
        </w:rPr>
        <w:t>remember</w:t>
      </w:r>
      <w:r w:rsidRPr="005E55EB">
        <w:rPr>
          <w:rFonts w:ascii="Bahnschrift Light" w:hAnsi="Bahnschrift Light"/>
          <w:sz w:val="28"/>
          <w:szCs w:val="26"/>
        </w:rPr>
        <w:t xml:space="preserve"> yourself.</w:t>
      </w:r>
    </w:p>
    <w:p w14:paraId="5EC79799" w14:textId="17F986E8" w:rsidR="001C5E0A" w:rsidRPr="005E55EB" w:rsidRDefault="001C5E0A" w:rsidP="00003B2D">
      <w:pPr>
        <w:jc w:val="both"/>
        <w:rPr>
          <w:rFonts w:ascii="Bahnschrift Light" w:hAnsi="Bahnschrift Light"/>
          <w:b/>
          <w:sz w:val="28"/>
          <w:szCs w:val="26"/>
        </w:rPr>
      </w:pPr>
      <w:r w:rsidRPr="005E55EB">
        <w:rPr>
          <w:rFonts w:ascii="Bahnschrift Light" w:hAnsi="Bahnschrift Light"/>
          <w:b/>
          <w:sz w:val="28"/>
          <w:szCs w:val="26"/>
        </w:rPr>
        <w:t>Why is all of this important?</w:t>
      </w:r>
    </w:p>
    <w:p w14:paraId="3D42B593" w14:textId="1547D39F" w:rsidR="008D274B" w:rsidRPr="005E55EB" w:rsidRDefault="001C5E0A" w:rsidP="00003B2D">
      <w:pPr>
        <w:jc w:val="both"/>
        <w:rPr>
          <w:rFonts w:ascii="Bahnschrift Light" w:hAnsi="Bahnschrift Light"/>
          <w:sz w:val="28"/>
          <w:szCs w:val="26"/>
        </w:rPr>
      </w:pPr>
      <w:r w:rsidRPr="005E55EB">
        <w:rPr>
          <w:rFonts w:ascii="Bahnschrift Light" w:hAnsi="Bahnschrift Light"/>
          <w:sz w:val="28"/>
          <w:szCs w:val="26"/>
        </w:rPr>
        <w:t>Having a wellbeing champion in each department means tha</w:t>
      </w:r>
      <w:r w:rsidR="00BF6D77">
        <w:rPr>
          <w:rFonts w:ascii="Bahnschrift Light" w:hAnsi="Bahnschrift Light"/>
          <w:sz w:val="28"/>
          <w:szCs w:val="26"/>
        </w:rPr>
        <w:t>t we will get a better insight i</w:t>
      </w:r>
      <w:r w:rsidRPr="005E55EB">
        <w:rPr>
          <w:rFonts w:ascii="Bahnschrift Light" w:hAnsi="Bahnschrift Light"/>
          <w:sz w:val="28"/>
          <w:szCs w:val="26"/>
        </w:rPr>
        <w:t>nto what works best for each team. We all have individual needs but we also have collective team needs that</w:t>
      </w:r>
      <w:r w:rsidR="007E71AF" w:rsidRPr="005E55EB">
        <w:rPr>
          <w:rFonts w:ascii="Bahnschrift Light" w:hAnsi="Bahnschrift Light"/>
          <w:sz w:val="28"/>
          <w:szCs w:val="26"/>
        </w:rPr>
        <w:t xml:space="preserve"> </w:t>
      </w:r>
      <w:r w:rsidR="000809F8" w:rsidRPr="005E55EB">
        <w:rPr>
          <w:rFonts w:ascii="Bahnschrift Light" w:hAnsi="Bahnschrift Light"/>
          <w:sz w:val="28"/>
          <w:szCs w:val="26"/>
        </w:rPr>
        <w:t xml:space="preserve">can differ. </w:t>
      </w:r>
      <w:r w:rsidR="008D274B" w:rsidRPr="005E55EB">
        <w:rPr>
          <w:rFonts w:ascii="Bahnschrift Light" w:hAnsi="Bahnschrift Light"/>
          <w:sz w:val="28"/>
          <w:szCs w:val="26"/>
        </w:rPr>
        <w:t>It is important that we recognise this and use this insight to make improvements.</w:t>
      </w:r>
      <w:r w:rsidR="005D3258">
        <w:rPr>
          <w:rFonts w:ascii="Bahnschrift Light" w:hAnsi="Bahnschrift Light"/>
          <w:sz w:val="28"/>
          <w:szCs w:val="26"/>
        </w:rPr>
        <w:t xml:space="preserve"> It also means wellbeing stays on the agenda within your teams.</w:t>
      </w:r>
      <w:bookmarkStart w:id="0" w:name="_GoBack"/>
      <w:bookmarkEnd w:id="0"/>
    </w:p>
    <w:p w14:paraId="100AEE96" w14:textId="3AD43097" w:rsidR="001C5E0A" w:rsidRPr="005E55EB" w:rsidRDefault="008D274B" w:rsidP="00003B2D">
      <w:pPr>
        <w:jc w:val="both"/>
        <w:rPr>
          <w:rFonts w:ascii="Bahnschrift Light" w:hAnsi="Bahnschrift Light"/>
          <w:b/>
          <w:sz w:val="28"/>
          <w:szCs w:val="26"/>
        </w:rPr>
      </w:pPr>
      <w:r w:rsidRPr="005E55EB">
        <w:rPr>
          <w:rFonts w:ascii="Bahnschrift Light" w:hAnsi="Bahnschrift Light"/>
          <w:b/>
          <w:sz w:val="28"/>
          <w:szCs w:val="26"/>
        </w:rPr>
        <w:t>What next?</w:t>
      </w:r>
    </w:p>
    <w:p w14:paraId="6260B4AD" w14:textId="1516E191" w:rsidR="00207729" w:rsidRPr="00BF6D77" w:rsidRDefault="00BF6D77" w:rsidP="00BF6D77">
      <w:pPr>
        <w:jc w:val="both"/>
        <w:rPr>
          <w:rFonts w:ascii="Bahnschrift Light" w:hAnsi="Bahnschrift Light"/>
          <w:b/>
          <w:sz w:val="28"/>
          <w:szCs w:val="26"/>
        </w:rPr>
      </w:pPr>
      <w:r>
        <w:rPr>
          <w:rFonts w:ascii="Bahnschrift Light" w:hAnsi="Bahnschrift Light"/>
          <w:sz w:val="28"/>
          <w:szCs w:val="26"/>
        </w:rPr>
        <w:t xml:space="preserve">Speak to your Line Manager to let them know you would like to do this then email </w:t>
      </w:r>
      <w:hyperlink r:id="rId9" w:history="1">
        <w:r w:rsidRPr="00954469">
          <w:rPr>
            <w:rStyle w:val="Hyperlink"/>
            <w:rFonts w:ascii="Bahnschrift Light" w:hAnsi="Bahnschrift Light"/>
            <w:sz w:val="28"/>
            <w:szCs w:val="26"/>
          </w:rPr>
          <w:t>louisekiernan@loros.co.uk</w:t>
        </w:r>
      </w:hyperlink>
      <w:r>
        <w:rPr>
          <w:rFonts w:ascii="Bahnschrift Light" w:hAnsi="Bahnschrift Light"/>
          <w:sz w:val="28"/>
          <w:szCs w:val="26"/>
        </w:rPr>
        <w:t xml:space="preserve"> I</w:t>
      </w:r>
      <w:r w:rsidR="008D274B" w:rsidRPr="005E55EB">
        <w:rPr>
          <w:rFonts w:ascii="Bahnschrift Light" w:hAnsi="Bahnschrift Light"/>
          <w:sz w:val="28"/>
          <w:szCs w:val="26"/>
        </w:rPr>
        <w:t xml:space="preserve"> will </w:t>
      </w:r>
      <w:r>
        <w:rPr>
          <w:rFonts w:ascii="Bahnschrift Light" w:hAnsi="Bahnschrift Light"/>
          <w:sz w:val="28"/>
          <w:szCs w:val="26"/>
        </w:rPr>
        <w:t xml:space="preserve">then </w:t>
      </w:r>
      <w:r w:rsidR="008D274B" w:rsidRPr="005E55EB">
        <w:rPr>
          <w:rFonts w:ascii="Bahnschrift Light" w:hAnsi="Bahnschrift Light"/>
          <w:sz w:val="28"/>
          <w:szCs w:val="26"/>
        </w:rPr>
        <w:t xml:space="preserve">contact you with </w:t>
      </w:r>
      <w:r>
        <w:rPr>
          <w:rFonts w:ascii="Bahnschrift Light" w:hAnsi="Bahnschrift Light"/>
          <w:sz w:val="28"/>
          <w:szCs w:val="26"/>
        </w:rPr>
        <w:t>a date when we can all meet to discuss the plans for wellbeing and how you can help</w:t>
      </w:r>
      <w:r w:rsidR="00651F82" w:rsidRPr="005E55EB">
        <w:rPr>
          <w:rFonts w:ascii="Bahnschrift Light" w:hAnsi="Bahnschrift Light"/>
          <w:sz w:val="28"/>
          <w:szCs w:val="26"/>
        </w:rPr>
        <w:t xml:space="preserve">. </w:t>
      </w:r>
      <w:r w:rsidRPr="00BF6D77">
        <w:rPr>
          <w:rFonts w:ascii="Bahnschrift Light" w:hAnsi="Bahnschrift Light"/>
          <w:sz w:val="28"/>
          <w:szCs w:val="26"/>
        </w:rPr>
        <w:t>As a team it is important to get as many views as possible and I look forward to moving wellbeing at LOROS even further forward by including you in the decisions we make.</w:t>
      </w:r>
    </w:p>
    <w:sectPr w:rsidR="00207729" w:rsidRPr="00BF6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23321"/>
    <w:multiLevelType w:val="hybridMultilevel"/>
    <w:tmpl w:val="8948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29"/>
    <w:rsid w:val="00003B2D"/>
    <w:rsid w:val="00015C2F"/>
    <w:rsid w:val="00065A80"/>
    <w:rsid w:val="000809F8"/>
    <w:rsid w:val="001C5E0A"/>
    <w:rsid w:val="00207729"/>
    <w:rsid w:val="003C2349"/>
    <w:rsid w:val="00432BAE"/>
    <w:rsid w:val="005D3258"/>
    <w:rsid w:val="005E55EB"/>
    <w:rsid w:val="006304FB"/>
    <w:rsid w:val="00651F82"/>
    <w:rsid w:val="007E71AF"/>
    <w:rsid w:val="00813D46"/>
    <w:rsid w:val="008315F8"/>
    <w:rsid w:val="008D274B"/>
    <w:rsid w:val="009011C8"/>
    <w:rsid w:val="00A24602"/>
    <w:rsid w:val="00A57697"/>
    <w:rsid w:val="00BF6D77"/>
    <w:rsid w:val="00D1424D"/>
    <w:rsid w:val="00D55DA4"/>
    <w:rsid w:val="00D61D55"/>
    <w:rsid w:val="00DD3300"/>
    <w:rsid w:val="00F94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AA58"/>
  <w15:chartTrackingRefBased/>
  <w15:docId w15:val="{984B363C-2F56-4428-80B5-B52FC141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29"/>
    <w:pPr>
      <w:ind w:left="720"/>
      <w:contextualSpacing/>
    </w:pPr>
  </w:style>
  <w:style w:type="character" w:styleId="Hyperlink">
    <w:name w:val="Hyperlink"/>
    <w:basedOn w:val="DefaultParagraphFont"/>
    <w:uiPriority w:val="99"/>
    <w:unhideWhenUsed/>
    <w:rsid w:val="00BF6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ouisekiernan@lor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78FF53C2E8F649B7EA2E8895BAE2B3" ma:contentTypeVersion="13" ma:contentTypeDescription="Create a new document." ma:contentTypeScope="" ma:versionID="e20f773c8c25280ddeff7fd4f93bc92e">
  <xsd:schema xmlns:xsd="http://www.w3.org/2001/XMLSchema" xmlns:xs="http://www.w3.org/2001/XMLSchema" xmlns:p="http://schemas.microsoft.com/office/2006/metadata/properties" xmlns:ns3="7df59577-323c-4336-add9-34dae917b1c1" xmlns:ns4="03ca003e-9fa4-4df0-a2bb-3ac7cf89aa41" targetNamespace="http://schemas.microsoft.com/office/2006/metadata/properties" ma:root="true" ma:fieldsID="09e22147c02f96b9ea87f68efffbb51d" ns3:_="" ns4:_="">
    <xsd:import namespace="7df59577-323c-4336-add9-34dae917b1c1"/>
    <xsd:import namespace="03ca003e-9fa4-4df0-a2bb-3ac7cf89aa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59577-323c-4336-add9-34dae917b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a003e-9fa4-4df0-a2bb-3ac7cf89aa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3DC25-4802-4C1C-8DC9-67177DFCF7D0}">
  <ds:schemaRefs>
    <ds:schemaRef ds:uri="03ca003e-9fa4-4df0-a2bb-3ac7cf89aa4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df59577-323c-4336-add9-34dae917b1c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8D2F7BE-D3A2-47CD-B314-8E9A83EEF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59577-323c-4336-add9-34dae917b1c1"/>
    <ds:schemaRef ds:uri="03ca003e-9fa4-4df0-a2bb-3ac7cf89a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941E6-E650-48DB-ADF9-1287475A6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Kiernan</dc:creator>
  <cp:keywords/>
  <dc:description/>
  <cp:lastModifiedBy>Louise Kiernan</cp:lastModifiedBy>
  <cp:revision>36</cp:revision>
  <dcterms:created xsi:type="dcterms:W3CDTF">2022-12-27T09:26:00Z</dcterms:created>
  <dcterms:modified xsi:type="dcterms:W3CDTF">2023-09-22T09:22:00Z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0x0101004378FF53C2E8F649B7EA2E8895BAE2B3</vt:lpwstr>
  </property>
</Properties>
</file>